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color w:val="000000"/>
          <w:sz w:val="32"/>
          <w:szCs w:val="32"/>
        </w:rPr>
        <w:t>附件</w:t>
      </w:r>
      <w:r>
        <w:rPr>
          <w:rFonts w:hint="eastAsia" w:ascii="黑体" w:hAnsi="宋体" w:eastAsia="黑体"/>
          <w:color w:val="00000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河南省破格申报职称备案表</w:t>
      </w:r>
    </w:p>
    <w:p>
      <w:pPr>
        <w:rPr>
          <w:rFonts w:ascii="仿宋_GB2312" w:eastAsia="仿宋_GB2312"/>
          <w:color w:val="000000"/>
          <w:sz w:val="11"/>
          <w:szCs w:val="11"/>
        </w:rPr>
      </w:pPr>
    </w:p>
    <w:tbl>
      <w:tblPr>
        <w:tblStyle w:val="4"/>
        <w:tblW w:w="4929" w:type="pct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1225"/>
        <w:gridCol w:w="801"/>
        <w:gridCol w:w="1183"/>
        <w:gridCol w:w="860"/>
        <w:gridCol w:w="1216"/>
        <w:gridCol w:w="988"/>
        <w:gridCol w:w="1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556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910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512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主管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部门</w:t>
            </w:r>
          </w:p>
        </w:tc>
        <w:tc>
          <w:tcPr>
            <w:tcW w:w="2022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56" w:type="pct"/>
            <w:vAlign w:val="center"/>
          </w:tcPr>
          <w:p>
            <w:pPr>
              <w:tabs>
                <w:tab w:val="left" w:pos="465"/>
              </w:tabs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729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477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04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512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724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710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556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最高学历学位</w:t>
            </w:r>
          </w:p>
        </w:tc>
        <w:tc>
          <w:tcPr>
            <w:tcW w:w="120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04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毕业时间学校、专业</w:t>
            </w:r>
          </w:p>
        </w:tc>
        <w:tc>
          <w:tcPr>
            <w:tcW w:w="123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从事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710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56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现有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729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477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取得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704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512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聘任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724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588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拟申报职称</w:t>
            </w:r>
          </w:p>
        </w:tc>
        <w:tc>
          <w:tcPr>
            <w:tcW w:w="710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0" w:hRule="atLeast"/>
        </w:trPr>
        <w:tc>
          <w:tcPr>
            <w:tcW w:w="556" w:type="pc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业绩突出情况</w:t>
            </w:r>
          </w:p>
        </w:tc>
        <w:tc>
          <w:tcPr>
            <w:tcW w:w="4444" w:type="pct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仿宋_GB2312" w:hAnsi="仿宋" w:eastAsia="仿宋_GB2312"/>
          <w:color w:val="000000"/>
          <w:sz w:val="32"/>
          <w:szCs w:val="32"/>
        </w:rPr>
      </w:pPr>
    </w:p>
    <w:tbl>
      <w:tblPr>
        <w:tblStyle w:val="4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080"/>
        <w:gridCol w:w="2389"/>
        <w:gridCol w:w="2389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6" w:hRule="atLeast"/>
        </w:trPr>
        <w:tc>
          <w:tcPr>
            <w:tcW w:w="99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专家推荐意见</w:t>
            </w:r>
          </w:p>
        </w:tc>
        <w:tc>
          <w:tcPr>
            <w:tcW w:w="7938" w:type="dxa"/>
            <w:gridSpan w:val="4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ind w:firstLine="3120" w:firstLineChars="1300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专家：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职称（职务）：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工作单位：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                                       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月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3" w:hRule="atLeast"/>
        </w:trPr>
        <w:tc>
          <w:tcPr>
            <w:tcW w:w="993" w:type="dxa"/>
            <w:vMerge w:val="continue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938" w:type="dxa"/>
            <w:gridSpan w:val="4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ind w:firstLine="3120" w:firstLineChars="1300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专家：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职称（职务）：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工作单位：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                                       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月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atLeast"/>
        </w:trPr>
        <w:tc>
          <w:tcPr>
            <w:tcW w:w="2073" w:type="dxa"/>
            <w:gridSpan w:val="2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单位意见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审核人：</w:t>
            </w:r>
          </w:p>
          <w:p>
            <w:pPr>
              <w:ind w:firstLine="840" w:firstLineChars="350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（盖章）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月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2389" w:type="dxa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主管部门意见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审核人：</w:t>
            </w:r>
          </w:p>
          <w:p>
            <w:pPr>
              <w:ind w:firstLine="1200" w:firstLineChars="500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（盖章）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月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2389" w:type="dxa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省辖市、省直管县（市）人社部门或省直主管部门意见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审核人：</w:t>
            </w:r>
          </w:p>
          <w:p>
            <w:pPr>
              <w:ind w:firstLine="1200" w:firstLineChars="500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（盖章）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  年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月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2080" w:type="dxa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省人社部门意见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             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审核人：</w:t>
            </w:r>
          </w:p>
          <w:p>
            <w:pPr>
              <w:ind w:firstLine="840" w:firstLineChars="350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（盖章）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月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日</w:t>
            </w:r>
          </w:p>
        </w:tc>
      </w:tr>
    </w:tbl>
    <w:p>
      <w:r>
        <w:rPr>
          <w:rFonts w:hint="eastAsia" w:ascii="仿宋" w:hAnsi="仿宋" w:eastAsia="仿宋"/>
          <w:color w:val="000000"/>
          <w:sz w:val="24"/>
        </w:rPr>
        <w:t>备注：破格申报包括年限破格申报、非逐级申报（含越级申报、无职称直接申报等）。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27A"/>
    <w:rsid w:val="001E7C15"/>
    <w:rsid w:val="00376A15"/>
    <w:rsid w:val="006B6830"/>
    <w:rsid w:val="00847041"/>
    <w:rsid w:val="0090327A"/>
    <w:rsid w:val="00BF2E96"/>
    <w:rsid w:val="4A5F1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88</Words>
  <Characters>506</Characters>
  <Lines>4</Lines>
  <Paragraphs>1</Paragraphs>
  <TotalTime>1</TotalTime>
  <ScaleCrop>false</ScaleCrop>
  <LinksUpToDate>false</LinksUpToDate>
  <CharactersWithSpaces>593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2019-09-30T01:51:00Z</dcterms:created>
  <dc:creator>郑 志辉</dc:creator>
  <cp:lastModifiedBy>省装饰协会  胡春丽</cp:lastModifiedBy>
  <dcterms:modified xsi:type="dcterms:W3CDTF">2020-10-26T10:11:56Z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